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B6" w:rsidRDefault="002F32B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2B6" w:rsidRDefault="001B3B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BHUBANANANDA ODISHA SCHOOL OF ENGINEERING, CUTTACK</w:t>
      </w:r>
    </w:p>
    <w:p w:rsidR="002F32B6" w:rsidRDefault="001B3B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DEPARTMENT OF MECHANICAL ENGINEERING</w:t>
      </w:r>
    </w:p>
    <w:p w:rsidR="002F32B6" w:rsidRDefault="001B3B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100965</wp:posOffset>
            </wp:positionV>
            <wp:extent cx="1211580" cy="1459230"/>
            <wp:effectExtent l="0" t="0" r="7620" b="7620"/>
            <wp:wrapSquare wrapText="left"/>
            <wp:docPr id="1" name="Picture 1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LL\AppData\Local\Microsoft\Windows\INetCache\Content.Word\800px-BOSE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2B6" w:rsidRDefault="002F32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2B6" w:rsidRDefault="002F32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2B6" w:rsidRDefault="002F32B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2B6" w:rsidRDefault="002F32B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2B6" w:rsidRDefault="002F32B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2B6" w:rsidRDefault="002F32B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2B6" w:rsidRDefault="002F32B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2B6" w:rsidRDefault="002F32B6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F32B6" w:rsidRDefault="002F32B6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F32B6" w:rsidRDefault="001B3B6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LESSON PLAN </w:t>
      </w:r>
    </w:p>
    <w:p w:rsidR="002F32B6" w:rsidRDefault="002F32B6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F32B6" w:rsidRDefault="002F32B6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F32B6" w:rsidRDefault="002F32B6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F32B6" w:rsidRDefault="002F32B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2B6" w:rsidRDefault="002F32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1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535"/>
      </w:tblGrid>
      <w:tr w:rsidR="002F32B6">
        <w:tc>
          <w:tcPr>
            <w:tcW w:w="9639" w:type="dxa"/>
          </w:tcPr>
          <w:p w:rsidR="002F32B6" w:rsidRDefault="001B3B6E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SUBJECT: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AUTOMOBILE ENGINEERING AND HYBRID VEHICLES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(TH-2)</w:t>
            </w:r>
          </w:p>
        </w:tc>
        <w:tc>
          <w:tcPr>
            <w:tcW w:w="4535" w:type="dxa"/>
          </w:tcPr>
          <w:p w:rsidR="002F32B6" w:rsidRDefault="001B3B6E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ACCADEMIC SESSION: 2022-23</w:t>
            </w:r>
          </w:p>
        </w:tc>
      </w:tr>
      <w:tr w:rsidR="002F32B6">
        <w:tc>
          <w:tcPr>
            <w:tcW w:w="9639" w:type="dxa"/>
          </w:tcPr>
          <w:p w:rsidR="002F32B6" w:rsidRDefault="001B3B6E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FACULTY: BIDYUTA</w:t>
            </w:r>
            <w:r>
              <w:rPr>
                <w:rFonts w:ascii="Times New Roman" w:hAnsi="Times New Roman" w:cs="Times New Roman"/>
                <w:sz w:val="28"/>
              </w:rPr>
              <w:t xml:space="preserve"> RANJAN ROUT</w:t>
            </w:r>
          </w:p>
        </w:tc>
        <w:tc>
          <w:tcPr>
            <w:tcW w:w="4535" w:type="dxa"/>
          </w:tcPr>
          <w:p w:rsidR="002F32B6" w:rsidRDefault="001B3B6E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SEMESTER: 6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</w:tr>
      <w:tr w:rsidR="002F32B6">
        <w:tc>
          <w:tcPr>
            <w:tcW w:w="9639" w:type="dxa"/>
          </w:tcPr>
          <w:p w:rsidR="002F32B6" w:rsidRDefault="002F32B6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:rsidR="002F32B6" w:rsidRDefault="001B3B6E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SEC: A</w:t>
            </w:r>
          </w:p>
        </w:tc>
      </w:tr>
    </w:tbl>
    <w:p w:rsidR="002F32B6" w:rsidRDefault="002F32B6"/>
    <w:p w:rsidR="002F32B6" w:rsidRDefault="001B3B6E">
      <w:pPr>
        <w:tabs>
          <w:tab w:val="left" w:pos="11503"/>
        </w:tabs>
      </w:pPr>
      <w: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9"/>
        <w:gridCol w:w="3118"/>
        <w:gridCol w:w="676"/>
      </w:tblGrid>
      <w:tr w:rsidR="002F32B6">
        <w:trPr>
          <w:gridBefore w:val="1"/>
          <w:gridAfter w:val="1"/>
          <w:wBefore w:w="1309" w:type="dxa"/>
          <w:wAfter w:w="676" w:type="dxa"/>
          <w:jc w:val="right"/>
        </w:trPr>
        <w:tc>
          <w:tcPr>
            <w:tcW w:w="3118" w:type="dxa"/>
          </w:tcPr>
          <w:p w:rsidR="002F32B6" w:rsidRDefault="002F32B6">
            <w:pPr>
              <w:tabs>
                <w:tab w:val="left" w:pos="11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32B6">
        <w:trPr>
          <w:jc w:val="right"/>
        </w:trPr>
        <w:tc>
          <w:tcPr>
            <w:tcW w:w="5103" w:type="dxa"/>
            <w:gridSpan w:val="3"/>
          </w:tcPr>
          <w:p w:rsidR="002F32B6" w:rsidRDefault="001B3B6E">
            <w:pPr>
              <w:tabs>
                <w:tab w:val="left" w:pos="11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H O D (MECHANICAL ENGG.)</w:t>
            </w:r>
          </w:p>
        </w:tc>
      </w:tr>
      <w:tr w:rsidR="002F32B6">
        <w:trPr>
          <w:gridBefore w:val="1"/>
          <w:gridAfter w:val="1"/>
          <w:wBefore w:w="1309" w:type="dxa"/>
          <w:wAfter w:w="676" w:type="dxa"/>
          <w:jc w:val="right"/>
        </w:trPr>
        <w:tc>
          <w:tcPr>
            <w:tcW w:w="3118" w:type="dxa"/>
          </w:tcPr>
          <w:p w:rsidR="002F32B6" w:rsidRDefault="002F32B6">
            <w:pPr>
              <w:tabs>
                <w:tab w:val="left" w:pos="11503"/>
              </w:tabs>
              <w:spacing w:after="0" w:line="240" w:lineRule="auto"/>
              <w:ind w:right="-1344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32B6">
        <w:trPr>
          <w:gridBefore w:val="1"/>
          <w:gridAfter w:val="1"/>
          <w:wBefore w:w="1309" w:type="dxa"/>
          <w:wAfter w:w="676" w:type="dxa"/>
          <w:jc w:val="right"/>
        </w:trPr>
        <w:tc>
          <w:tcPr>
            <w:tcW w:w="3118" w:type="dxa"/>
          </w:tcPr>
          <w:p w:rsidR="002F32B6" w:rsidRDefault="002F32B6">
            <w:pPr>
              <w:tabs>
                <w:tab w:val="left" w:pos="11503"/>
              </w:tabs>
              <w:spacing w:after="0" w:line="240" w:lineRule="auto"/>
              <w:ind w:left="-169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32B6" w:rsidRDefault="002F32B6">
      <w:pPr>
        <w:tabs>
          <w:tab w:val="left" w:pos="11503"/>
        </w:tabs>
      </w:pPr>
    </w:p>
    <w:p w:rsidR="002F32B6" w:rsidRDefault="002F32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09" w:type="dxa"/>
        <w:tblInd w:w="-459" w:type="dxa"/>
        <w:tblLook w:val="04A0"/>
      </w:tblPr>
      <w:tblGrid>
        <w:gridCol w:w="3177"/>
        <w:gridCol w:w="2774"/>
        <w:gridCol w:w="2129"/>
        <w:gridCol w:w="7229"/>
      </w:tblGrid>
      <w:tr w:rsidR="002F32B6">
        <w:tc>
          <w:tcPr>
            <w:tcW w:w="3177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Mechanical Engineering</w:t>
            </w:r>
          </w:p>
        </w:tc>
        <w:tc>
          <w:tcPr>
            <w:tcW w:w="2774" w:type="dxa"/>
          </w:tcPr>
          <w:p w:rsidR="002F32B6" w:rsidRDefault="001B3B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29" w:type="dxa"/>
          </w:tcPr>
          <w:p w:rsidR="002F32B6" w:rsidRDefault="001B3B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Section-A</w:t>
            </w:r>
          </w:p>
        </w:tc>
        <w:tc>
          <w:tcPr>
            <w:tcW w:w="7229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teaching faculty:</w:t>
            </w:r>
          </w:p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Bidyuta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Rout</w:t>
            </w:r>
          </w:p>
        </w:tc>
      </w:tr>
      <w:tr w:rsidR="002F32B6">
        <w:tc>
          <w:tcPr>
            <w:tcW w:w="3177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Automobile Engineering And Hybrid Vehicles</w:t>
            </w:r>
          </w:p>
        </w:tc>
        <w:tc>
          <w:tcPr>
            <w:tcW w:w="4903" w:type="dxa"/>
            <w:gridSpan w:val="2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Days/ per week class allotted:  04periods per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</w:t>
            </w:r>
          </w:p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(Mon-1 period, Wed-1 period, Thu-1 period, Fri -1 period)</w:t>
            </w:r>
          </w:p>
        </w:tc>
        <w:tc>
          <w:tcPr>
            <w:tcW w:w="7229" w:type="dxa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Date: 14-02-2023 To Date: 22-05-2023</w:t>
            </w:r>
          </w:p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15 weeks</w:t>
            </w:r>
          </w:p>
        </w:tc>
      </w:tr>
      <w:tr w:rsidR="002F32B6">
        <w:trPr>
          <w:trHeight w:val="588"/>
        </w:trPr>
        <w:tc>
          <w:tcPr>
            <w:tcW w:w="3177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774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129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 available</w:t>
            </w:r>
          </w:p>
        </w:tc>
        <w:tc>
          <w:tcPr>
            <w:tcW w:w="72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2F32B6">
        <w:trPr>
          <w:trHeight w:val="427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774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15/02/2023</w:t>
            </w:r>
          </w:p>
        </w:tc>
        <w:tc>
          <w:tcPr>
            <w:tcW w:w="2129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1.0 INTRODUCTION &amp; TRANSMISSION SYSTEM: </w:t>
            </w:r>
          </w:p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>
              <w:rPr>
                <w:rFonts w:ascii="Times New Roman" w:hAnsi="Times New Roman" w:cs="Times New Roman"/>
              </w:rPr>
              <w:t>Automobiles: Definition, need and classification</w:t>
            </w:r>
          </w:p>
        </w:tc>
      </w:tr>
      <w:tr w:rsidR="002F32B6">
        <w:trPr>
          <w:trHeight w:val="427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16/02/2023</w:t>
            </w:r>
          </w:p>
        </w:tc>
        <w:tc>
          <w:tcPr>
            <w:tcW w:w="2129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1.1Layout of automobile chassis with major components (Line diagram)</w:t>
            </w:r>
          </w:p>
        </w:tc>
      </w:tr>
      <w:tr w:rsidR="002F32B6">
        <w:trPr>
          <w:trHeight w:val="427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17/02/2023</w:t>
            </w:r>
          </w:p>
        </w:tc>
        <w:tc>
          <w:tcPr>
            <w:tcW w:w="2129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Clutch System: Need, Types (Single &amp; Multiple) </w:t>
            </w:r>
          </w:p>
        </w:tc>
      </w:tr>
      <w:tr w:rsidR="002F32B6">
        <w:trPr>
          <w:trHeight w:val="385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nd</w:t>
            </w:r>
          </w:p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1.2Working principle</w:t>
            </w:r>
            <w:r>
              <w:rPr>
                <w:rFonts w:ascii="Times New Roman" w:hAnsi="Times New Roman" w:cs="Times New Roman"/>
              </w:rPr>
              <w:t xml:space="preserve"> of single plate clutch</w:t>
            </w:r>
            <w:r>
              <w:rPr>
                <w:rFonts w:ascii="Times New Roman" w:hAnsi="Times New Roman" w:cs="Times New Roman"/>
              </w:rPr>
              <w:t xml:space="preserve"> with sketch </w:t>
            </w:r>
          </w:p>
        </w:tc>
      </w:tr>
      <w:tr w:rsidR="002F32B6">
        <w:trPr>
          <w:trHeight w:val="285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22/02/2023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Working principle</w:t>
            </w:r>
            <w:r>
              <w:rPr>
                <w:rFonts w:ascii="Times New Roman" w:hAnsi="Times New Roman" w:cs="Times New Roman"/>
              </w:rPr>
              <w:t xml:space="preserve"> of Multi-plate clutch</w:t>
            </w:r>
            <w:r>
              <w:rPr>
                <w:rFonts w:ascii="Times New Roman" w:hAnsi="Times New Roman" w:cs="Times New Roman"/>
              </w:rPr>
              <w:t xml:space="preserve"> with sketch </w:t>
            </w:r>
          </w:p>
        </w:tc>
      </w:tr>
      <w:tr w:rsidR="002F32B6">
        <w:trPr>
          <w:trHeight w:val="275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23/02/2023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Gear Box: Purpose of gear box, Construction </w:t>
            </w:r>
          </w:p>
        </w:tc>
      </w:tr>
      <w:tr w:rsidR="002F32B6">
        <w:trPr>
          <w:trHeight w:val="239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orking of a 4 speed gear box </w:t>
            </w:r>
          </w:p>
        </w:tc>
      </w:tr>
      <w:tr w:rsidR="002F32B6">
        <w:trPr>
          <w:trHeight w:val="320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Concept of </w:t>
            </w:r>
            <w:r>
              <w:rPr>
                <w:rFonts w:ascii="Times New Roman" w:hAnsi="Times New Roman" w:cs="Times New Roman"/>
              </w:rPr>
              <w:t>automatic gear changing mechanisms</w:t>
            </w:r>
          </w:p>
        </w:tc>
      </w:tr>
      <w:tr w:rsidR="002F32B6">
        <w:trPr>
          <w:trHeight w:val="289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1.5 Propeller shaft: Constructional features</w:t>
            </w:r>
          </w:p>
        </w:tc>
      </w:tr>
      <w:tr w:rsidR="002F32B6">
        <w:trPr>
          <w:trHeight w:val="279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Differential: Need, Types </w:t>
            </w:r>
            <w:r>
              <w:rPr>
                <w:rFonts w:ascii="Times New Roman" w:hAnsi="Times New Roman" w:cs="Times New Roman"/>
              </w:rPr>
              <w:t>of differential</w:t>
            </w:r>
          </w:p>
        </w:tc>
      </w:tr>
      <w:tr w:rsidR="002F32B6">
        <w:trPr>
          <w:trHeight w:val="441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Working principle</w:t>
            </w:r>
            <w:r>
              <w:rPr>
                <w:rFonts w:ascii="Times New Roman" w:hAnsi="Times New Roman" w:cs="Times New Roman"/>
              </w:rPr>
              <w:t xml:space="preserve"> of differential with sketch</w:t>
            </w:r>
          </w:p>
        </w:tc>
      </w:tr>
      <w:tr w:rsidR="002F32B6">
        <w:trPr>
          <w:trHeight w:val="320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2.0 BRAKING </w:t>
            </w:r>
            <w:r>
              <w:rPr>
                <w:rFonts w:ascii="Times New Roman" w:hAnsi="Times New Roman" w:cs="Times New Roman"/>
                <w:b/>
                <w:bCs/>
              </w:rPr>
              <w:t>SYSTEM:</w:t>
            </w:r>
          </w:p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Braking systems in automobiles: Need and types</w:t>
            </w:r>
            <w:r>
              <w:rPr>
                <w:rFonts w:ascii="Times New Roman" w:hAnsi="Times New Roman" w:cs="Times New Roman"/>
              </w:rPr>
              <w:t xml:space="preserve"> of braking system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2.2</w:t>
            </w:r>
            <w:r>
              <w:rPr>
                <w:rFonts w:ascii="Times New Roman" w:hAnsi="Times New Roman" w:cs="Times New Roman"/>
              </w:rPr>
              <w:t xml:space="preserve">Description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>Mechanical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Brake</w:t>
            </w:r>
            <w:r>
              <w:rPr>
                <w:rFonts w:ascii="Times New Roman" w:hAnsi="Times New Roman" w:cs="Times New Roman"/>
              </w:rPr>
              <w:t xml:space="preserve"> with sketch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>
              <w:rPr>
                <w:rFonts w:ascii="Times New Roman" w:hAnsi="Times New Roman" w:cs="Times New Roman"/>
              </w:rPr>
              <w:t xml:space="preserve">Description of </w:t>
            </w:r>
            <w:r>
              <w:rPr>
                <w:rFonts w:ascii="Times New Roman" w:hAnsi="Times New Roman" w:cs="Times New Roman"/>
              </w:rPr>
              <w:t xml:space="preserve">Hydraulic Brake </w:t>
            </w:r>
            <w:r>
              <w:rPr>
                <w:rFonts w:ascii="Times New Roman" w:hAnsi="Times New Roman" w:cs="Times New Roman"/>
              </w:rPr>
              <w:t>with sketch</w:t>
            </w:r>
          </w:p>
        </w:tc>
      </w:tr>
      <w:tr w:rsidR="002F32B6">
        <w:trPr>
          <w:trHeight w:val="320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  <w:r>
              <w:rPr>
                <w:rFonts w:ascii="Times New Roman" w:hAnsi="Times New Roman" w:cs="Times New Roman"/>
              </w:rPr>
              <w:t xml:space="preserve">Description of </w:t>
            </w:r>
            <w:r>
              <w:rPr>
                <w:rFonts w:ascii="Times New Roman" w:hAnsi="Times New Roman" w:cs="Times New Roman"/>
              </w:rPr>
              <w:t>Air Brake</w:t>
            </w:r>
            <w:r>
              <w:rPr>
                <w:rFonts w:ascii="Times New Roman" w:hAnsi="Times New Roman" w:cs="Times New Roman"/>
              </w:rPr>
              <w:t xml:space="preserve"> with sketch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</w:t>
            </w:r>
            <w:r>
              <w:rPr>
                <w:rFonts w:ascii="Times New Roman" w:hAnsi="Times New Roman" w:cs="Times New Roman"/>
              </w:rPr>
              <w:t xml:space="preserve">Description of </w:t>
            </w:r>
            <w:r>
              <w:rPr>
                <w:rFonts w:ascii="Times New Roman" w:hAnsi="Times New Roman" w:cs="Times New Roman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</w:rPr>
              <w:t>BrakeAir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assisted Hydraulic Brake</w:t>
            </w:r>
            <w:r>
              <w:rPr>
                <w:rFonts w:ascii="Times New Roman" w:hAnsi="Times New Roman" w:cs="Times New Roman"/>
              </w:rPr>
              <w:t xml:space="preserve"> with sketch</w:t>
            </w:r>
          </w:p>
        </w:tc>
      </w:tr>
      <w:tr w:rsidR="002F32B6">
        <w:trPr>
          <w:trHeight w:val="279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16/03/2023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 </w:t>
            </w:r>
            <w:r>
              <w:rPr>
                <w:rFonts w:ascii="Times New Roman" w:hAnsi="Times New Roman" w:cs="Times New Roman"/>
              </w:rPr>
              <w:t xml:space="preserve">Description of </w:t>
            </w:r>
            <w:r>
              <w:rPr>
                <w:rFonts w:ascii="Times New Roman" w:hAnsi="Times New Roman" w:cs="Times New Roman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</w:rPr>
              <w:t>BrakeVacuum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Brake</w:t>
            </w:r>
            <w:r>
              <w:rPr>
                <w:rFonts w:ascii="Times New Roman" w:hAnsi="Times New Roman" w:cs="Times New Roman"/>
              </w:rPr>
              <w:t xml:space="preserve"> with sketch</w:t>
            </w:r>
          </w:p>
        </w:tc>
      </w:tr>
      <w:tr w:rsidR="002F32B6">
        <w:trPr>
          <w:trHeight w:val="283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17/03/2023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F32B6" w:rsidRDefault="001B3B6E">
            <w:pPr>
              <w:pStyle w:val="Default"/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3.0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IGNITION &amp; SUSPENSION SYSTEM: </w:t>
            </w:r>
          </w:p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3.1Descri</w:t>
            </w:r>
            <w:r>
              <w:rPr>
                <w:rFonts w:ascii="Times New Roman" w:hAnsi="Times New Roman" w:cs="Times New Roman"/>
              </w:rPr>
              <w:t xml:space="preserve">ption of </w:t>
            </w:r>
            <w:r>
              <w:rPr>
                <w:rFonts w:ascii="Times New Roman" w:hAnsi="Times New Roman" w:cs="Times New Roman"/>
              </w:rPr>
              <w:t xml:space="preserve">Battery ignition and Magnet ignition system </w:t>
            </w:r>
          </w:p>
        </w:tc>
      </w:tr>
      <w:tr w:rsidR="002F32B6">
        <w:trPr>
          <w:trHeight w:val="320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Purpose, construction and specifications</w:t>
            </w:r>
            <w:r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Spark plugs</w:t>
            </w:r>
          </w:p>
        </w:tc>
      </w:tr>
      <w:tr w:rsidR="002F32B6">
        <w:trPr>
          <w:trHeight w:val="316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  <w:r>
              <w:rPr>
                <w:rFonts w:ascii="Times New Roman" w:hAnsi="Times New Roman" w:cs="Times New Roman"/>
              </w:rPr>
              <w:t xml:space="preserve">Description of </w:t>
            </w:r>
            <w:r>
              <w:rPr>
                <w:rFonts w:ascii="Times New Roman" w:hAnsi="Times New Roman" w:cs="Times New Roman"/>
              </w:rPr>
              <w:t xml:space="preserve">common ignition troubles and its remedies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Description of the conventional suspension system for  Front axle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Description of the conventional suspension system for </w:t>
            </w:r>
            <w:proofErr w:type="spellStart"/>
            <w:r>
              <w:rPr>
                <w:rFonts w:ascii="Times New Roman" w:hAnsi="Times New Roman" w:cs="Times New Roman"/>
              </w:rPr>
              <w:t>Rearaxle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32B6">
        <w:trPr>
          <w:trHeight w:val="515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Description of independent suspension system used in cars (coil spring and tension bars)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Constructional features and working of a telescopic shock absorber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31/03/2023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Monthly Class Test-I</w:t>
            </w:r>
          </w:p>
        </w:tc>
      </w:tr>
      <w:tr w:rsidR="002F32B6">
        <w:trPr>
          <w:trHeight w:val="287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ind w:left="29" w:hanging="2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4.0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COOLING AND LUBRICATION: </w:t>
            </w:r>
          </w:p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 Engine cooling: Need and</w:t>
            </w:r>
            <w:r>
              <w:rPr>
                <w:rFonts w:ascii="Times New Roman" w:hAnsi="Times New Roman" w:cs="Times New Roman"/>
              </w:rPr>
              <w:t xml:space="preserve"> it’s </w:t>
            </w:r>
            <w:r>
              <w:rPr>
                <w:rFonts w:ascii="Times New Roman" w:hAnsi="Times New Roman" w:cs="Times New Roman"/>
              </w:rPr>
              <w:t>classification</w:t>
            </w:r>
          </w:p>
        </w:tc>
      </w:tr>
      <w:tr w:rsidR="002F32B6">
        <w:trPr>
          <w:trHeight w:val="227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Descri</w:t>
            </w:r>
            <w:r>
              <w:rPr>
                <w:rFonts w:ascii="Times New Roman" w:hAnsi="Times New Roman" w:cs="Times New Roman"/>
              </w:rPr>
              <w:t xml:space="preserve">ption of </w:t>
            </w:r>
            <w:r>
              <w:rPr>
                <w:rFonts w:ascii="Times New Roman" w:hAnsi="Times New Roman" w:cs="Times New Roman"/>
              </w:rPr>
              <w:t xml:space="preserve"> defects of cooling and their remedial measure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Descri</w:t>
            </w:r>
            <w:r>
              <w:rPr>
                <w:rFonts w:ascii="Times New Roman" w:hAnsi="Times New Roman" w:cs="Times New Roman"/>
              </w:rPr>
              <w:t>ption of</w:t>
            </w:r>
            <w:r>
              <w:rPr>
                <w:rFonts w:ascii="Times New Roman" w:hAnsi="Times New Roman" w:cs="Times New Roman"/>
              </w:rPr>
              <w:t xml:space="preserve"> defects of cooling and their remedial measure</w:t>
            </w:r>
          </w:p>
        </w:tc>
      </w:tr>
      <w:tr w:rsidR="002F32B6">
        <w:trPr>
          <w:trHeight w:val="320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Descri</w:t>
            </w:r>
            <w:r>
              <w:rPr>
                <w:rFonts w:ascii="Times New Roman" w:hAnsi="Times New Roman" w:cs="Times New Roman"/>
              </w:rPr>
              <w:t>ption of</w:t>
            </w:r>
            <w:r>
              <w:rPr>
                <w:rFonts w:ascii="Times New Roman" w:hAnsi="Times New Roman" w:cs="Times New Roman"/>
              </w:rPr>
              <w:t xml:space="preserve"> Function of lubrication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Descri</w:t>
            </w:r>
            <w:r>
              <w:rPr>
                <w:rFonts w:ascii="Times New Roman" w:hAnsi="Times New Roman" w:cs="Times New Roman"/>
              </w:rPr>
              <w:t>ption of</w:t>
            </w:r>
            <w:r>
              <w:rPr>
                <w:rFonts w:ascii="Times New Roman" w:hAnsi="Times New Roman" w:cs="Times New Roman"/>
              </w:rPr>
              <w:t xml:space="preserve"> lubrication System of I.C. engine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proofErr w:type="spellStart"/>
            <w:r>
              <w:rPr>
                <w:rFonts w:ascii="Times New Roman" w:hAnsi="Times New Roman" w:cs="Times New Roman"/>
              </w:rPr>
              <w:t>Descri</w:t>
            </w:r>
            <w:r>
              <w:rPr>
                <w:rFonts w:ascii="Times New Roman" w:hAnsi="Times New Roman" w:cs="Times New Roman"/>
                <w:lang w:val="en-US"/>
              </w:rPr>
              <w:t>ption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lubrication System of I.C. engine </w:t>
            </w:r>
          </w:p>
        </w:tc>
      </w:tr>
      <w:tr w:rsidR="002F32B6">
        <w:trPr>
          <w:trHeight w:val="320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74" w:type="dxa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5.0 FUEL SYSTEM: </w:t>
            </w:r>
            <w:r>
              <w:rPr>
                <w:rFonts w:ascii="Times New Roman" w:hAnsi="Times New Roman" w:cs="Times New Roman"/>
                <w:bCs/>
              </w:rPr>
              <w:t xml:space="preserve">5.1 </w:t>
            </w:r>
            <w:r>
              <w:rPr>
                <w:rFonts w:ascii="Times New Roman" w:hAnsi="Times New Roman" w:cs="Times New Roman"/>
              </w:rPr>
              <w:t xml:space="preserve">Describe Air fuel ratio,5.2 </w:t>
            </w:r>
            <w:r>
              <w:rPr>
                <w:rFonts w:ascii="Times New Roman" w:hAnsi="Times New Roman" w:cs="Times New Roman"/>
              </w:rPr>
              <w:t>Describe Carburetion process for Petrol Engine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Descri</w:t>
            </w:r>
            <w:r>
              <w:rPr>
                <w:rFonts w:ascii="Times New Roman" w:hAnsi="Times New Roman" w:cs="Times New Roman"/>
              </w:rPr>
              <w:t xml:space="preserve">ption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>Multipoint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fuel injection system for Petrol Engine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 Descri</w:t>
            </w:r>
            <w:r>
              <w:rPr>
                <w:rFonts w:ascii="Times New Roman" w:hAnsi="Times New Roman" w:cs="Times New Roman"/>
              </w:rPr>
              <w:t>ption of</w:t>
            </w:r>
            <w:r>
              <w:rPr>
                <w:rFonts w:ascii="Times New Roman" w:hAnsi="Times New Roman" w:cs="Times New Roman"/>
              </w:rPr>
              <w:t xml:space="preserve"> working principle of fuel injection system for multi cylinder Engine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 </w:t>
            </w:r>
            <w:r>
              <w:rPr>
                <w:rFonts w:ascii="Times New Roman" w:hAnsi="Times New Roman" w:cs="Times New Roman"/>
              </w:rPr>
              <w:t>Filter for Diesel engine</w:t>
            </w:r>
          </w:p>
        </w:tc>
      </w:tr>
      <w:tr w:rsidR="002F32B6">
        <w:trPr>
          <w:trHeight w:val="320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 Describe the working principle of Fuel feed pump and Fuel Injector for Diesel engine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6.0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ELECTRIC AND HYBRID VEHICLES: </w:t>
            </w:r>
          </w:p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Introduction, Social and Environmental importance of Hybrid and Electric Vehicles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 Description of Electric Vehicles, operational advantages, present performance and applications of Electric Vehicles </w:t>
            </w:r>
          </w:p>
        </w:tc>
      </w:tr>
      <w:tr w:rsidR="002F32B6">
        <w:trPr>
          <w:trHeight w:val="212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Battery for Electric Vehicles, Battery types and fuel cells </w:t>
            </w:r>
          </w:p>
        </w:tc>
      </w:tr>
      <w:tr w:rsidR="002F32B6">
        <w:trPr>
          <w:trHeight w:val="320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Battery for Electric Vehicles, Battery types and fuel cells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Hybrid vehicles, Types of Hybrid and Electric Vehicles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6.4Parallel, </w:t>
            </w:r>
            <w:r>
              <w:rPr>
                <w:rFonts w:ascii="Times New Roman" w:hAnsi="Times New Roman" w:cs="Times New Roman"/>
              </w:rPr>
              <w:t>Series, Parallel and Series configurations</w:t>
            </w:r>
          </w:p>
        </w:tc>
      </w:tr>
      <w:tr w:rsidR="002F32B6">
        <w:trPr>
          <w:trHeight w:val="320"/>
        </w:trPr>
        <w:tc>
          <w:tcPr>
            <w:tcW w:w="3177" w:type="dxa"/>
            <w:vMerge w:val="restart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 Drive train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 Drive train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 Solar powered vehicles 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 Solar powered vehicles </w:t>
            </w:r>
            <w:bookmarkStart w:id="0" w:name="_GoBack"/>
            <w:bookmarkEnd w:id="0"/>
          </w:p>
        </w:tc>
      </w:tr>
      <w:tr w:rsidR="002F32B6">
        <w:trPr>
          <w:trHeight w:val="320"/>
        </w:trPr>
        <w:tc>
          <w:tcPr>
            <w:tcW w:w="3177" w:type="dxa"/>
            <w:vMerge w:val="restart"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B6" w:rsidRDefault="001B3B6E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Monthly Class Test-II / Internal </w:t>
            </w:r>
            <w:r>
              <w:rPr>
                <w:rFonts w:ascii="Times New Roman" w:hAnsi="Times New Roman" w:cs="Times New Roman"/>
                <w:b/>
              </w:rPr>
              <w:t>Assessment Exam-II</w:t>
            </w:r>
          </w:p>
        </w:tc>
      </w:tr>
      <w:tr w:rsidR="002F32B6">
        <w:trPr>
          <w:trHeight w:val="320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2F32B6">
        <w:trPr>
          <w:trHeight w:val="425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2F32B6">
        <w:trPr>
          <w:trHeight w:val="369"/>
        </w:trPr>
        <w:tc>
          <w:tcPr>
            <w:tcW w:w="3177" w:type="dxa"/>
            <w:vMerge/>
            <w:vAlign w:val="center"/>
          </w:tcPr>
          <w:p w:rsidR="002F32B6" w:rsidRDefault="002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19/05/2023</w:t>
            </w:r>
          </w:p>
        </w:tc>
        <w:tc>
          <w:tcPr>
            <w:tcW w:w="2129" w:type="dxa"/>
            <w:vAlign w:val="center"/>
          </w:tcPr>
          <w:p w:rsidR="002F32B6" w:rsidRDefault="001B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Year Questions Discussion</w:t>
            </w:r>
          </w:p>
        </w:tc>
      </w:tr>
      <w:tr w:rsidR="002F32B6">
        <w:trPr>
          <w:trHeight w:val="385"/>
        </w:trPr>
        <w:tc>
          <w:tcPr>
            <w:tcW w:w="3177" w:type="dxa"/>
          </w:tcPr>
          <w:p w:rsidR="002F32B6" w:rsidRDefault="001B3B6E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2F32B6" w:rsidRDefault="002F32B6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2F32B6" w:rsidRDefault="001B3B6E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22/05/2023</w:t>
            </w:r>
          </w:p>
        </w:tc>
        <w:tc>
          <w:tcPr>
            <w:tcW w:w="2129" w:type="dxa"/>
          </w:tcPr>
          <w:p w:rsidR="002F32B6" w:rsidRDefault="001B3B6E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2B6" w:rsidRDefault="001B3B6E">
            <w:pPr>
              <w:pStyle w:val="Default"/>
              <w:tabs>
                <w:tab w:val="left" w:pos="14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Year Questions Discussion</w:t>
            </w:r>
          </w:p>
        </w:tc>
      </w:tr>
    </w:tbl>
    <w:p w:rsidR="002F32B6" w:rsidRDefault="002F32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32B6" w:rsidSect="002F32B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B6" w:rsidRDefault="001B3B6E">
      <w:pPr>
        <w:spacing w:line="240" w:lineRule="auto"/>
      </w:pPr>
      <w:r>
        <w:separator/>
      </w:r>
    </w:p>
  </w:endnote>
  <w:endnote w:type="continuationSeparator" w:id="1">
    <w:p w:rsidR="002F32B6" w:rsidRDefault="001B3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436986"/>
      <w:docPartObj>
        <w:docPartGallery w:val="AutoText"/>
      </w:docPartObj>
    </w:sdtPr>
    <w:sdtContent>
      <w:p w:rsidR="002F32B6" w:rsidRDefault="002F32B6">
        <w:pPr>
          <w:pStyle w:val="Footer"/>
          <w:jc w:val="center"/>
        </w:pPr>
        <w:r>
          <w:fldChar w:fldCharType="begin"/>
        </w:r>
        <w:r w:rsidR="001B3B6E">
          <w:instrText xml:space="preserve"> PAGE   \* MERGEFORMAT </w:instrText>
        </w:r>
        <w:r>
          <w:fldChar w:fldCharType="separate"/>
        </w:r>
        <w:r w:rsidR="001B3B6E">
          <w:rPr>
            <w:noProof/>
          </w:rPr>
          <w:t>1</w:t>
        </w:r>
        <w:r>
          <w:fldChar w:fldCharType="end"/>
        </w:r>
      </w:p>
    </w:sdtContent>
  </w:sdt>
  <w:p w:rsidR="002F32B6" w:rsidRDefault="002F3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B6" w:rsidRDefault="001B3B6E">
      <w:pPr>
        <w:spacing w:after="0"/>
      </w:pPr>
      <w:r>
        <w:separator/>
      </w:r>
    </w:p>
  </w:footnote>
  <w:footnote w:type="continuationSeparator" w:id="1">
    <w:p w:rsidR="002F32B6" w:rsidRDefault="001B3B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B6" w:rsidRDefault="001B3B6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BHUBANANANDA </w:t>
    </w:r>
    <w:r>
      <w:rPr>
        <w:rFonts w:ascii="Times New Roman" w:hAnsi="Times New Roman" w:cs="Times New Roman"/>
        <w:b/>
        <w:color w:val="000000"/>
        <w:sz w:val="24"/>
        <w:szCs w:val="24"/>
      </w:rPr>
      <w:t>ODISHA SCHOOL OF ENGINEERING, CUTTACK</w:t>
    </w:r>
  </w:p>
  <w:p w:rsidR="002F32B6" w:rsidRDefault="001B3B6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2F32B6" w:rsidRDefault="001B3B6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206BC"/>
    <w:rsid w:val="00022376"/>
    <w:rsid w:val="00023909"/>
    <w:rsid w:val="000306CE"/>
    <w:rsid w:val="00045379"/>
    <w:rsid w:val="00047292"/>
    <w:rsid w:val="000515B3"/>
    <w:rsid w:val="000576AA"/>
    <w:rsid w:val="00064725"/>
    <w:rsid w:val="00075C7F"/>
    <w:rsid w:val="000A25E5"/>
    <w:rsid w:val="000A6B20"/>
    <w:rsid w:val="000B30B8"/>
    <w:rsid w:val="000E6D12"/>
    <w:rsid w:val="000F0EFD"/>
    <w:rsid w:val="000F4A4E"/>
    <w:rsid w:val="000F71A0"/>
    <w:rsid w:val="001129BE"/>
    <w:rsid w:val="00113798"/>
    <w:rsid w:val="0012682E"/>
    <w:rsid w:val="00127084"/>
    <w:rsid w:val="001271CA"/>
    <w:rsid w:val="0018236B"/>
    <w:rsid w:val="0019191E"/>
    <w:rsid w:val="001A7545"/>
    <w:rsid w:val="001B3B6E"/>
    <w:rsid w:val="001B77A5"/>
    <w:rsid w:val="001C16CF"/>
    <w:rsid w:val="001E0C06"/>
    <w:rsid w:val="001F5A33"/>
    <w:rsid w:val="00217F9D"/>
    <w:rsid w:val="002212C8"/>
    <w:rsid w:val="00222B88"/>
    <w:rsid w:val="00232017"/>
    <w:rsid w:val="002414CA"/>
    <w:rsid w:val="00246913"/>
    <w:rsid w:val="0026302D"/>
    <w:rsid w:val="002659EF"/>
    <w:rsid w:val="00273731"/>
    <w:rsid w:val="002938AC"/>
    <w:rsid w:val="00295CAB"/>
    <w:rsid w:val="0029603E"/>
    <w:rsid w:val="002A15D4"/>
    <w:rsid w:val="002B1E09"/>
    <w:rsid w:val="002E7820"/>
    <w:rsid w:val="002F32B6"/>
    <w:rsid w:val="0032079D"/>
    <w:rsid w:val="0033191A"/>
    <w:rsid w:val="00336747"/>
    <w:rsid w:val="0037284B"/>
    <w:rsid w:val="00381E45"/>
    <w:rsid w:val="00384D10"/>
    <w:rsid w:val="00385427"/>
    <w:rsid w:val="00391454"/>
    <w:rsid w:val="00395634"/>
    <w:rsid w:val="00395B26"/>
    <w:rsid w:val="003D24D7"/>
    <w:rsid w:val="003D4180"/>
    <w:rsid w:val="003E2A2D"/>
    <w:rsid w:val="004124C8"/>
    <w:rsid w:val="00420C42"/>
    <w:rsid w:val="004263EB"/>
    <w:rsid w:val="00434731"/>
    <w:rsid w:val="004409BF"/>
    <w:rsid w:val="0044554B"/>
    <w:rsid w:val="00476CB9"/>
    <w:rsid w:val="00480318"/>
    <w:rsid w:val="00482AC5"/>
    <w:rsid w:val="00486594"/>
    <w:rsid w:val="004C2073"/>
    <w:rsid w:val="004C2343"/>
    <w:rsid w:val="004C26FA"/>
    <w:rsid w:val="004D71D7"/>
    <w:rsid w:val="004F13F0"/>
    <w:rsid w:val="00536CBF"/>
    <w:rsid w:val="00541A63"/>
    <w:rsid w:val="005458C8"/>
    <w:rsid w:val="00547AFF"/>
    <w:rsid w:val="005543FA"/>
    <w:rsid w:val="005625E8"/>
    <w:rsid w:val="005663EA"/>
    <w:rsid w:val="00566468"/>
    <w:rsid w:val="0057366E"/>
    <w:rsid w:val="00577EE3"/>
    <w:rsid w:val="005A69AE"/>
    <w:rsid w:val="005B2234"/>
    <w:rsid w:val="005D4E6F"/>
    <w:rsid w:val="005D728B"/>
    <w:rsid w:val="005F107D"/>
    <w:rsid w:val="0061293F"/>
    <w:rsid w:val="0062307F"/>
    <w:rsid w:val="00640DC5"/>
    <w:rsid w:val="00644072"/>
    <w:rsid w:val="00662819"/>
    <w:rsid w:val="0066541C"/>
    <w:rsid w:val="006C749D"/>
    <w:rsid w:val="006D5CCA"/>
    <w:rsid w:val="006E1840"/>
    <w:rsid w:val="006E258F"/>
    <w:rsid w:val="006E38DA"/>
    <w:rsid w:val="006E47D9"/>
    <w:rsid w:val="0070666A"/>
    <w:rsid w:val="00710707"/>
    <w:rsid w:val="0071453E"/>
    <w:rsid w:val="00717FF2"/>
    <w:rsid w:val="00720A26"/>
    <w:rsid w:val="007453F4"/>
    <w:rsid w:val="00762F93"/>
    <w:rsid w:val="007735DE"/>
    <w:rsid w:val="00793C26"/>
    <w:rsid w:val="0079750E"/>
    <w:rsid w:val="007A085D"/>
    <w:rsid w:val="007E4CA8"/>
    <w:rsid w:val="007E72AD"/>
    <w:rsid w:val="008075CC"/>
    <w:rsid w:val="00833DD0"/>
    <w:rsid w:val="008420EB"/>
    <w:rsid w:val="0085098B"/>
    <w:rsid w:val="0085405C"/>
    <w:rsid w:val="00892FED"/>
    <w:rsid w:val="008976B4"/>
    <w:rsid w:val="008D4783"/>
    <w:rsid w:val="008E52F5"/>
    <w:rsid w:val="008F7243"/>
    <w:rsid w:val="00902752"/>
    <w:rsid w:val="00905015"/>
    <w:rsid w:val="009218AE"/>
    <w:rsid w:val="00947B8C"/>
    <w:rsid w:val="009603D8"/>
    <w:rsid w:val="00973DA9"/>
    <w:rsid w:val="00982BC8"/>
    <w:rsid w:val="00987040"/>
    <w:rsid w:val="00992296"/>
    <w:rsid w:val="009B199E"/>
    <w:rsid w:val="009C7A7C"/>
    <w:rsid w:val="009F44D0"/>
    <w:rsid w:val="00A224DF"/>
    <w:rsid w:val="00A45E98"/>
    <w:rsid w:val="00A476CB"/>
    <w:rsid w:val="00A47D15"/>
    <w:rsid w:val="00A84D4F"/>
    <w:rsid w:val="00A87063"/>
    <w:rsid w:val="00A92880"/>
    <w:rsid w:val="00A94E57"/>
    <w:rsid w:val="00AA4C56"/>
    <w:rsid w:val="00AB5A1F"/>
    <w:rsid w:val="00AC241A"/>
    <w:rsid w:val="00AC2BB7"/>
    <w:rsid w:val="00B30047"/>
    <w:rsid w:val="00B417D5"/>
    <w:rsid w:val="00B42DD2"/>
    <w:rsid w:val="00B5173B"/>
    <w:rsid w:val="00B57A35"/>
    <w:rsid w:val="00B80E43"/>
    <w:rsid w:val="00B856AA"/>
    <w:rsid w:val="00BE21A4"/>
    <w:rsid w:val="00C07905"/>
    <w:rsid w:val="00C34748"/>
    <w:rsid w:val="00C61C63"/>
    <w:rsid w:val="00C71454"/>
    <w:rsid w:val="00C776C8"/>
    <w:rsid w:val="00C84138"/>
    <w:rsid w:val="00CC3EC5"/>
    <w:rsid w:val="00CD5F7B"/>
    <w:rsid w:val="00CE019C"/>
    <w:rsid w:val="00CF2B12"/>
    <w:rsid w:val="00CF7D91"/>
    <w:rsid w:val="00D03078"/>
    <w:rsid w:val="00D07769"/>
    <w:rsid w:val="00D25D63"/>
    <w:rsid w:val="00D26DC8"/>
    <w:rsid w:val="00D34CDD"/>
    <w:rsid w:val="00D61E50"/>
    <w:rsid w:val="00D77C01"/>
    <w:rsid w:val="00D85B9E"/>
    <w:rsid w:val="00D97380"/>
    <w:rsid w:val="00DB688F"/>
    <w:rsid w:val="00DC171F"/>
    <w:rsid w:val="00DD2354"/>
    <w:rsid w:val="00DE19F1"/>
    <w:rsid w:val="00E20E90"/>
    <w:rsid w:val="00E3459B"/>
    <w:rsid w:val="00E402B8"/>
    <w:rsid w:val="00E514D7"/>
    <w:rsid w:val="00E5592D"/>
    <w:rsid w:val="00E7131D"/>
    <w:rsid w:val="00E77B32"/>
    <w:rsid w:val="00E8003C"/>
    <w:rsid w:val="00EA0536"/>
    <w:rsid w:val="00EA490C"/>
    <w:rsid w:val="00EA4FC1"/>
    <w:rsid w:val="00EC54DE"/>
    <w:rsid w:val="00ED16A4"/>
    <w:rsid w:val="00F1187D"/>
    <w:rsid w:val="00F174ED"/>
    <w:rsid w:val="00F17B33"/>
    <w:rsid w:val="00F31C47"/>
    <w:rsid w:val="00F37F0A"/>
    <w:rsid w:val="00F4462C"/>
    <w:rsid w:val="00F8045E"/>
    <w:rsid w:val="00FD24D2"/>
    <w:rsid w:val="00FD2559"/>
    <w:rsid w:val="00FD7080"/>
    <w:rsid w:val="1C7E637F"/>
    <w:rsid w:val="30BD3A30"/>
    <w:rsid w:val="3E33363F"/>
    <w:rsid w:val="3EEA697E"/>
    <w:rsid w:val="46A72B9B"/>
    <w:rsid w:val="653C40AA"/>
    <w:rsid w:val="65D3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B6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2B6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2F32B6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2F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2F32B6"/>
  </w:style>
  <w:style w:type="character" w:customStyle="1" w:styleId="FooterChar">
    <w:name w:val="Footer Char"/>
    <w:basedOn w:val="DefaultParagraphFont"/>
    <w:link w:val="Footer"/>
    <w:uiPriority w:val="99"/>
    <w:rsid w:val="002F32B6"/>
  </w:style>
  <w:style w:type="paragraph" w:customStyle="1" w:styleId="Default">
    <w:name w:val="Default"/>
    <w:rsid w:val="002F32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566A-16CA-45CF-AAA8-93CA906BE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8</cp:revision>
  <cp:lastPrinted>2023-02-27T02:48:00Z</cp:lastPrinted>
  <dcterms:created xsi:type="dcterms:W3CDTF">2023-01-29T11:29:00Z</dcterms:created>
  <dcterms:modified xsi:type="dcterms:W3CDTF">2023-03-15T08:19:00Z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B1CDB3D4BDE64E429BE7087B956A22B2</vt:lpwstr>
  </property>
</Properties>
</file>